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4" w:rsidRPr="003A270C" w:rsidRDefault="0086128B" w:rsidP="00FE3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70C">
        <w:rPr>
          <w:rFonts w:ascii="Times New Roman" w:hAnsi="Times New Roman" w:cs="Times New Roman"/>
          <w:b/>
          <w:sz w:val="28"/>
          <w:szCs w:val="28"/>
        </w:rPr>
        <w:t>Обозначение модулей</w:t>
      </w:r>
      <w:r w:rsidR="006D1F14">
        <w:rPr>
          <w:rFonts w:ascii="Times New Roman" w:hAnsi="Times New Roman" w:cs="Times New Roman"/>
          <w:b/>
          <w:sz w:val="28"/>
          <w:szCs w:val="28"/>
        </w:rPr>
        <w:t>:</w:t>
      </w:r>
      <w:r w:rsidRPr="003A27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7547" w:rsidRPr="003A270C" w:rsidRDefault="00837547" w:rsidP="00FE3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70C">
        <w:rPr>
          <w:rFonts w:ascii="Times New Roman" w:hAnsi="Times New Roman" w:cs="Times New Roman"/>
          <w:sz w:val="28"/>
          <w:szCs w:val="28"/>
        </w:rPr>
        <w:t>Полудиван</w:t>
      </w:r>
    </w:p>
    <w:p w:rsidR="00FE3577" w:rsidRPr="003A270C" w:rsidRDefault="00837547">
      <w:pPr>
        <w:rPr>
          <w:rFonts w:ascii="Times New Roman" w:hAnsi="Times New Roman" w:cs="Times New Roman"/>
          <w:sz w:val="28"/>
          <w:szCs w:val="28"/>
        </w:rPr>
      </w:pPr>
      <w:r w:rsidRPr="003A270C">
        <w:rPr>
          <w:rFonts w:ascii="Times New Roman" w:hAnsi="Times New Roman" w:cs="Times New Roman"/>
          <w:sz w:val="28"/>
          <w:szCs w:val="28"/>
        </w:rPr>
        <w:t xml:space="preserve">Оттоманка </w:t>
      </w:r>
    </w:p>
    <w:p w:rsidR="00837547" w:rsidRPr="003A270C" w:rsidRDefault="00BC3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Кресельная секция</w:t>
      </w:r>
    </w:p>
    <w:p w:rsidR="00837547" w:rsidRDefault="00837547">
      <w:pPr>
        <w:rPr>
          <w:rFonts w:ascii="Times New Roman" w:hAnsi="Times New Roman" w:cs="Times New Roman"/>
          <w:sz w:val="28"/>
          <w:szCs w:val="28"/>
        </w:rPr>
      </w:pPr>
      <w:r w:rsidRPr="003A270C">
        <w:rPr>
          <w:rFonts w:ascii="Times New Roman" w:hAnsi="Times New Roman" w:cs="Times New Roman"/>
          <w:sz w:val="28"/>
          <w:szCs w:val="28"/>
        </w:rPr>
        <w:t>Угловая секция</w:t>
      </w:r>
    </w:p>
    <w:p w:rsidR="00C34C83" w:rsidRPr="003A270C" w:rsidRDefault="00C3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Подлокотник</w:t>
      </w:r>
    </w:p>
    <w:p w:rsidR="00837547" w:rsidRPr="00BC353E" w:rsidRDefault="00BC353E">
      <w:pPr>
        <w:rPr>
          <w:rFonts w:ascii="Times New Roman" w:hAnsi="Times New Roman" w:cs="Times New Roman"/>
          <w:sz w:val="20"/>
          <w:szCs w:val="20"/>
        </w:rPr>
      </w:pPr>
      <w:r w:rsidRPr="00BC353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15266" cy="2147777"/>
            <wp:effectExtent l="19050" t="0" r="0" b="0"/>
            <wp:docPr id="15" name="Рисунок 3" descr="Лацио-п.д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цио-п.диван.jpg"/>
                    <pic:cNvPicPr/>
                  </pic:nvPicPr>
                  <pic:blipFill>
                    <a:blip r:embed="rId7"/>
                    <a:srcRect b="6481"/>
                    <a:stretch>
                      <a:fillRect/>
                    </a:stretch>
                  </pic:blipFill>
                  <pic:spPr>
                    <a:xfrm>
                      <a:off x="0" y="0"/>
                      <a:ext cx="3415266" cy="214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64931" cy="2456645"/>
            <wp:effectExtent l="19050" t="0" r="0" b="0"/>
            <wp:docPr id="16" name="Рисунок 15" descr="Лацио-п.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цио-п.кресло.jpg"/>
                    <pic:cNvPicPr/>
                  </pic:nvPicPr>
                  <pic:blipFill>
                    <a:blip r:embed="rId8" cstate="print"/>
                    <a:srcRect b="4918"/>
                    <a:stretch>
                      <a:fillRect/>
                    </a:stretch>
                  </pic:blipFill>
                  <pic:spPr>
                    <a:xfrm>
                      <a:off x="0" y="0"/>
                      <a:ext cx="2064931" cy="245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F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Полудиван                                                                                              К</w:t>
      </w:r>
      <w:r w:rsidR="006D1F14" w:rsidRPr="00C34C83">
        <w:rPr>
          <w:rFonts w:ascii="Times New Roman" w:hAnsi="Times New Roman" w:cs="Times New Roman"/>
          <w:b/>
          <w:sz w:val="20"/>
          <w:szCs w:val="20"/>
        </w:rPr>
        <w:t>ресельная секция</w:t>
      </w:r>
      <w:r w:rsidR="006D1F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4C83" w:rsidRDefault="009732A8">
      <w:pPr>
        <w:rPr>
          <w:noProof/>
          <w:sz w:val="20"/>
          <w:szCs w:val="20"/>
          <w:lang w:eastAsia="ru-RU"/>
        </w:rPr>
      </w:pPr>
      <w:r>
        <w:rPr>
          <w:noProof/>
          <w:sz w:val="300"/>
          <w:szCs w:val="300"/>
          <w:lang w:eastAsia="ru-RU"/>
        </w:rPr>
        <w:drawing>
          <wp:inline distT="0" distB="0" distL="0" distR="0">
            <wp:extent cx="2139359" cy="3266079"/>
            <wp:effectExtent l="19050" t="0" r="0" b="0"/>
            <wp:docPr id="7" name="Рисунок 5" descr="Лацио-оттом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цио-оттоманка.jpg"/>
                    <pic:cNvPicPr/>
                  </pic:nvPicPr>
                  <pic:blipFill>
                    <a:blip r:embed="rId9" cstate="print"/>
                    <a:srcRect b="3403"/>
                    <a:stretch>
                      <a:fillRect/>
                    </a:stretch>
                  </pic:blipFill>
                  <pic:spPr>
                    <a:xfrm>
                      <a:off x="0" y="0"/>
                      <a:ext cx="2139359" cy="326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990504" cy="2551814"/>
            <wp:effectExtent l="19050" t="0" r="0" b="0"/>
            <wp:docPr id="8" name="Рисунок 7" descr="Лацио-уг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цио-угол.jpg"/>
                    <pic:cNvPicPr/>
                  </pic:nvPicPr>
                  <pic:blipFill>
                    <a:blip r:embed="rId10" cstate="print"/>
                    <a:srcRect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1990504" cy="25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F14">
        <w:rPr>
          <w:noProof/>
          <w:sz w:val="20"/>
          <w:szCs w:val="20"/>
          <w:lang w:eastAsia="ru-RU"/>
        </w:rPr>
        <w:t xml:space="preserve">           </w:t>
      </w:r>
      <w:r w:rsidR="006D1F14">
        <w:rPr>
          <w:noProof/>
          <w:sz w:val="20"/>
          <w:szCs w:val="20"/>
          <w:lang w:eastAsia="ru-RU"/>
        </w:rPr>
        <w:drawing>
          <wp:inline distT="0" distB="0" distL="0" distR="0">
            <wp:extent cx="688803" cy="2541447"/>
            <wp:effectExtent l="19050" t="0" r="0" b="0"/>
            <wp:docPr id="2" name="Рисунок 1" descr="Лацио-подлок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цио-подлокотник.jpg"/>
                    <pic:cNvPicPr/>
                  </pic:nvPicPr>
                  <pic:blipFill>
                    <a:blip r:embed="rId11" cstate="print"/>
                    <a:srcRect l="14894" r="14348" b="6585"/>
                    <a:stretch>
                      <a:fillRect/>
                    </a:stretch>
                  </pic:blipFill>
                  <pic:spPr>
                    <a:xfrm>
                      <a:off x="0" y="0"/>
                      <a:ext cx="691375" cy="255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77" w:rsidRPr="00C34C83" w:rsidRDefault="00C34C83" w:rsidP="00C34C83">
      <w:pPr>
        <w:tabs>
          <w:tab w:val="left" w:pos="1574"/>
          <w:tab w:val="center" w:pos="5233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О</w:t>
      </w:r>
      <w:r w:rsidRPr="00C34C83">
        <w:rPr>
          <w:b/>
          <w:sz w:val="20"/>
          <w:szCs w:val="20"/>
        </w:rPr>
        <w:t>ттоманка</w:t>
      </w:r>
      <w:r w:rsidR="006D1F14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ab/>
        <w:t>Угловая секция</w:t>
      </w:r>
      <w:r w:rsidR="006D1F14">
        <w:rPr>
          <w:b/>
          <w:sz w:val="20"/>
          <w:szCs w:val="20"/>
        </w:rPr>
        <w:t xml:space="preserve">                                    Подлокотник</w:t>
      </w:r>
    </w:p>
    <w:p w:rsidR="00C34C83" w:rsidRPr="00C34C83" w:rsidRDefault="00C34C83">
      <w:pPr>
        <w:rPr>
          <w:noProof/>
          <w:sz w:val="16"/>
          <w:szCs w:val="16"/>
          <w:lang w:eastAsia="ru-RU"/>
        </w:rPr>
      </w:pPr>
      <w:r>
        <w:rPr>
          <w:noProof/>
          <w:sz w:val="300"/>
          <w:szCs w:val="300"/>
          <w:lang w:eastAsia="ru-RU"/>
        </w:rPr>
        <w:t xml:space="preserve"> </w:t>
      </w:r>
    </w:p>
    <w:p w:rsidR="00C34C83" w:rsidRDefault="00C34C83" w:rsidP="00FE3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060BAE" w:rsidRPr="00D340E6" w:rsidRDefault="00060BAE" w:rsidP="00FE3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0E6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6D1F14">
        <w:rPr>
          <w:rFonts w:ascii="Times New Roman" w:hAnsi="Times New Roman" w:cs="Times New Roman"/>
          <w:b/>
          <w:sz w:val="28"/>
          <w:szCs w:val="28"/>
        </w:rPr>
        <w:t>:</w:t>
      </w:r>
    </w:p>
    <w:p w:rsidR="00A71B49" w:rsidRDefault="00E71F07" w:rsidP="00672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70C">
        <w:rPr>
          <w:rFonts w:ascii="Times New Roman" w:hAnsi="Times New Roman" w:cs="Times New Roman"/>
          <w:sz w:val="28"/>
          <w:szCs w:val="28"/>
        </w:rPr>
        <w:t xml:space="preserve"> </w:t>
      </w:r>
      <w:r w:rsidR="00060BAE" w:rsidRPr="003A270C">
        <w:rPr>
          <w:rFonts w:ascii="Times New Roman" w:hAnsi="Times New Roman" w:cs="Times New Roman"/>
          <w:sz w:val="28"/>
          <w:szCs w:val="28"/>
        </w:rPr>
        <w:t>Ка</w:t>
      </w:r>
      <w:r w:rsidR="00837547" w:rsidRPr="003A270C">
        <w:rPr>
          <w:rFonts w:ascii="Times New Roman" w:hAnsi="Times New Roman" w:cs="Times New Roman"/>
          <w:sz w:val="28"/>
          <w:szCs w:val="28"/>
        </w:rPr>
        <w:t xml:space="preserve">ркас модульной системы </w:t>
      </w:r>
      <w:r w:rsidR="005E4558">
        <w:rPr>
          <w:rFonts w:ascii="Times New Roman" w:hAnsi="Times New Roman" w:cs="Times New Roman"/>
          <w:sz w:val="28"/>
          <w:szCs w:val="28"/>
        </w:rPr>
        <w:t>«</w:t>
      </w:r>
      <w:r w:rsidR="00837547" w:rsidRPr="003A270C">
        <w:rPr>
          <w:rFonts w:ascii="Times New Roman" w:hAnsi="Times New Roman" w:cs="Times New Roman"/>
          <w:sz w:val="28"/>
          <w:szCs w:val="28"/>
        </w:rPr>
        <w:t>Лацио</w:t>
      </w:r>
      <w:r w:rsidR="005E4558">
        <w:rPr>
          <w:rFonts w:ascii="Times New Roman" w:hAnsi="Times New Roman" w:cs="Times New Roman"/>
          <w:sz w:val="28"/>
          <w:szCs w:val="28"/>
        </w:rPr>
        <w:t>»</w:t>
      </w:r>
      <w:r w:rsidR="00060BAE" w:rsidRPr="003A270C">
        <w:rPr>
          <w:rFonts w:ascii="Times New Roman" w:hAnsi="Times New Roman" w:cs="Times New Roman"/>
          <w:sz w:val="28"/>
          <w:szCs w:val="28"/>
        </w:rPr>
        <w:t xml:space="preserve">, сборный из </w:t>
      </w:r>
      <w:r w:rsidR="003C376A" w:rsidRPr="003A270C">
        <w:rPr>
          <w:rFonts w:ascii="Times New Roman" w:hAnsi="Times New Roman" w:cs="Times New Roman"/>
          <w:sz w:val="28"/>
          <w:szCs w:val="28"/>
        </w:rPr>
        <w:t xml:space="preserve">шлифованной </w:t>
      </w:r>
      <w:r w:rsidR="00837547" w:rsidRPr="003A270C">
        <w:rPr>
          <w:rFonts w:ascii="Times New Roman" w:hAnsi="Times New Roman" w:cs="Times New Roman"/>
          <w:sz w:val="28"/>
          <w:szCs w:val="28"/>
        </w:rPr>
        <w:t>березовой фанеры высшего сорта</w:t>
      </w:r>
      <w:r w:rsidR="005E4558">
        <w:rPr>
          <w:rFonts w:ascii="Times New Roman" w:hAnsi="Times New Roman" w:cs="Times New Roman"/>
          <w:sz w:val="28"/>
          <w:szCs w:val="28"/>
        </w:rPr>
        <w:t>, усиленный двум</w:t>
      </w:r>
      <w:r w:rsidR="00183809">
        <w:rPr>
          <w:rFonts w:ascii="Times New Roman" w:hAnsi="Times New Roman" w:cs="Times New Roman"/>
          <w:sz w:val="28"/>
          <w:szCs w:val="28"/>
        </w:rPr>
        <w:t>я слоями и металлической рамкой</w:t>
      </w:r>
      <w:r w:rsidR="00E754B5" w:rsidRPr="003A270C">
        <w:rPr>
          <w:rFonts w:ascii="Times New Roman" w:hAnsi="Times New Roman" w:cs="Times New Roman"/>
          <w:sz w:val="28"/>
          <w:szCs w:val="28"/>
        </w:rPr>
        <w:t>.  В модели при производстве используются так</w:t>
      </w:r>
      <w:r w:rsidR="00AB6FDE">
        <w:rPr>
          <w:rFonts w:ascii="Times New Roman" w:hAnsi="Times New Roman" w:cs="Times New Roman"/>
          <w:sz w:val="28"/>
          <w:szCs w:val="28"/>
        </w:rPr>
        <w:t>ие породы как береза, бук и дуб(опоры и направляющие).</w:t>
      </w:r>
    </w:p>
    <w:p w:rsidR="0067223C" w:rsidRPr="0067223C" w:rsidRDefault="00E71F07" w:rsidP="00672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23C">
        <w:rPr>
          <w:rFonts w:ascii="Times New Roman" w:hAnsi="Times New Roman" w:cs="Times New Roman"/>
          <w:sz w:val="28"/>
          <w:szCs w:val="28"/>
        </w:rPr>
        <w:t xml:space="preserve"> </w:t>
      </w:r>
      <w:r w:rsidR="003C376A" w:rsidRPr="0067223C">
        <w:rPr>
          <w:rFonts w:ascii="Times New Roman" w:hAnsi="Times New Roman" w:cs="Times New Roman"/>
          <w:sz w:val="28"/>
          <w:szCs w:val="28"/>
        </w:rPr>
        <w:t xml:space="preserve"> В </w:t>
      </w:r>
      <w:r w:rsidR="00837547" w:rsidRPr="0067223C">
        <w:rPr>
          <w:rFonts w:ascii="Times New Roman" w:hAnsi="Times New Roman" w:cs="Times New Roman"/>
          <w:sz w:val="28"/>
          <w:szCs w:val="28"/>
        </w:rPr>
        <w:t xml:space="preserve">основе наполнителя используется высокоэластичный ППУ марки </w:t>
      </w:r>
      <w:r w:rsidR="001A53A4" w:rsidRPr="0067223C">
        <w:rPr>
          <w:rFonts w:ascii="Times New Roman" w:hAnsi="Times New Roman" w:cs="Times New Roman"/>
          <w:sz w:val="28"/>
          <w:szCs w:val="28"/>
        </w:rPr>
        <w:t xml:space="preserve"> </w:t>
      </w:r>
      <w:r w:rsidR="00837547" w:rsidRPr="0067223C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F44313" w:rsidRPr="0067223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37547" w:rsidRPr="0067223C">
        <w:rPr>
          <w:rFonts w:ascii="Times New Roman" w:hAnsi="Times New Roman" w:cs="Times New Roman"/>
          <w:sz w:val="28"/>
          <w:szCs w:val="28"/>
        </w:rPr>
        <w:t>настилае</w:t>
      </w:r>
      <w:r w:rsidR="001A53A4" w:rsidRPr="0067223C">
        <w:rPr>
          <w:rFonts w:ascii="Times New Roman" w:hAnsi="Times New Roman" w:cs="Times New Roman"/>
          <w:sz w:val="28"/>
          <w:szCs w:val="28"/>
        </w:rPr>
        <w:t xml:space="preserve">тся на пружину змейку 0,5 см толщина </w:t>
      </w:r>
      <w:r w:rsidR="00AB6FDE">
        <w:rPr>
          <w:rFonts w:ascii="Times New Roman" w:hAnsi="Times New Roman" w:cs="Times New Roman"/>
          <w:sz w:val="28"/>
          <w:szCs w:val="28"/>
        </w:rPr>
        <w:t xml:space="preserve">из </w:t>
      </w:r>
      <w:r w:rsidR="001A53A4" w:rsidRPr="0067223C">
        <w:rPr>
          <w:rFonts w:ascii="Times New Roman" w:hAnsi="Times New Roman" w:cs="Times New Roman"/>
          <w:sz w:val="28"/>
          <w:szCs w:val="28"/>
        </w:rPr>
        <w:t xml:space="preserve">высокоуглеродистой стали, </w:t>
      </w:r>
      <w:r w:rsidRPr="0067223C">
        <w:rPr>
          <w:rFonts w:ascii="Times New Roman" w:hAnsi="Times New Roman" w:cs="Times New Roman"/>
          <w:sz w:val="28"/>
          <w:szCs w:val="28"/>
        </w:rPr>
        <w:t>пружина имеет цинковое покрытие и надежно крепится к каркасу. Такое основание является гибким, способствующее дополнительному комфорту</w:t>
      </w:r>
      <w:r w:rsidR="00837547" w:rsidRPr="0067223C">
        <w:rPr>
          <w:rFonts w:ascii="Times New Roman" w:hAnsi="Times New Roman" w:cs="Times New Roman"/>
          <w:sz w:val="28"/>
          <w:szCs w:val="28"/>
        </w:rPr>
        <w:t xml:space="preserve">, позволяет расслабиться и получить максимальное удовольствие </w:t>
      </w:r>
      <w:r w:rsidR="00F44313" w:rsidRPr="0067223C">
        <w:rPr>
          <w:rFonts w:ascii="Times New Roman" w:hAnsi="Times New Roman" w:cs="Times New Roman"/>
          <w:sz w:val="28"/>
          <w:szCs w:val="28"/>
        </w:rPr>
        <w:t>от отдыха.</w:t>
      </w:r>
    </w:p>
    <w:p w:rsidR="0067223C" w:rsidRPr="0067223C" w:rsidRDefault="0067223C" w:rsidP="00672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B49">
        <w:rPr>
          <w:rFonts w:ascii="Times New Roman" w:hAnsi="Times New Roman" w:cs="Times New Roman"/>
          <w:sz w:val="28"/>
          <w:szCs w:val="28"/>
        </w:rPr>
        <w:t xml:space="preserve"> </w:t>
      </w:r>
      <w:r w:rsidRPr="0067223C">
        <w:rPr>
          <w:rFonts w:ascii="Times New Roman" w:hAnsi="Times New Roman" w:cs="Times New Roman"/>
          <w:sz w:val="28"/>
          <w:szCs w:val="28"/>
        </w:rPr>
        <w:t>Высокая эластичность и износостойкость, повышенная комфортность искусственного латекса HR - это отличительная черт</w:t>
      </w:r>
      <w:r w:rsidR="00AB6FDE">
        <w:rPr>
          <w:rFonts w:ascii="Times New Roman" w:hAnsi="Times New Roman" w:cs="Times New Roman"/>
          <w:sz w:val="28"/>
          <w:szCs w:val="28"/>
        </w:rPr>
        <w:t xml:space="preserve">а новейшей технологии от </w:t>
      </w:r>
      <w:r w:rsidR="004C1BCD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Pr="0067223C">
        <w:rPr>
          <w:rFonts w:ascii="Times New Roman" w:hAnsi="Times New Roman" w:cs="Times New Roman"/>
          <w:sz w:val="28"/>
          <w:szCs w:val="28"/>
        </w:rPr>
        <w:t xml:space="preserve"> ППУ.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3C">
        <w:rPr>
          <w:rFonts w:ascii="Times New Roman" w:hAnsi="Times New Roman" w:cs="Times New Roman"/>
          <w:sz w:val="28"/>
          <w:szCs w:val="28"/>
        </w:rPr>
        <w:t>В стандартном ППУ структура пены однородна, ячейки имеют одинаковый размер, с точки зрения сопротивления сжатию, они одинаково деформируются и одновременно изнаши</w:t>
      </w:r>
      <w:r w:rsidR="004C1BCD">
        <w:rPr>
          <w:rFonts w:ascii="Times New Roman" w:hAnsi="Times New Roman" w:cs="Times New Roman"/>
          <w:sz w:val="28"/>
          <w:szCs w:val="28"/>
        </w:rPr>
        <w:t xml:space="preserve">ваются. Структура ППУ </w:t>
      </w:r>
      <w:r w:rsidR="00A26F12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4C1BCD">
        <w:rPr>
          <w:rFonts w:ascii="Times New Roman" w:hAnsi="Times New Roman" w:cs="Times New Roman"/>
          <w:sz w:val="28"/>
          <w:szCs w:val="28"/>
        </w:rPr>
        <w:t xml:space="preserve">HR </w:t>
      </w:r>
      <w:r w:rsidRPr="0067223C">
        <w:rPr>
          <w:rFonts w:ascii="Times New Roman" w:hAnsi="Times New Roman" w:cs="Times New Roman"/>
          <w:sz w:val="28"/>
          <w:szCs w:val="28"/>
        </w:rPr>
        <w:t xml:space="preserve"> неоднородная, ячейки по-разному реагируют на нагрузку. Сначала в работу вступают мелкие ячейки с небольшой толщиной стенок, со временем по мере возрастания нагрузки, в работу вступают все более крупные ячейки с большим сопротивлением сжатию. В результате достигается ощущение повышенного комфорта, которое неподвластно стандартному поролону. </w:t>
      </w:r>
      <w:r w:rsidR="00A26F12">
        <w:rPr>
          <w:rFonts w:ascii="Times New Roman" w:hAnsi="Times New Roman" w:cs="Times New Roman"/>
          <w:sz w:val="28"/>
          <w:szCs w:val="28"/>
        </w:rPr>
        <w:t xml:space="preserve">Марка поролона HR </w:t>
      </w:r>
      <w:r w:rsidRPr="0067223C">
        <w:rPr>
          <w:rFonts w:ascii="Times New Roman" w:hAnsi="Times New Roman" w:cs="Times New Roman"/>
          <w:sz w:val="28"/>
          <w:szCs w:val="28"/>
        </w:rPr>
        <w:t xml:space="preserve"> имеет срок службы 17 и более лет, при этом практически не теряет своих эксплуатационных качеств.</w:t>
      </w:r>
    </w:p>
    <w:p w:rsidR="0067223C" w:rsidRPr="0067223C" w:rsidRDefault="00A71B49" w:rsidP="00672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23C" w:rsidRPr="0067223C">
        <w:rPr>
          <w:rFonts w:ascii="Times New Roman" w:hAnsi="Times New Roman" w:cs="Times New Roman"/>
          <w:sz w:val="28"/>
          <w:szCs w:val="28"/>
        </w:rPr>
        <w:t>Более высокая цена уникального материала оправдана ортопедическим эффектом, высоким уровнем плотности и исключительной</w:t>
      </w:r>
      <w:r w:rsidR="0067223C">
        <w:rPr>
          <w:rFonts w:ascii="Times New Roman" w:hAnsi="Times New Roman" w:cs="Times New Roman"/>
          <w:sz w:val="28"/>
          <w:szCs w:val="28"/>
        </w:rPr>
        <w:t xml:space="preserve"> эластичностью. Поролоны </w:t>
      </w:r>
      <w:r w:rsidR="00A26F12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67223C">
        <w:rPr>
          <w:rFonts w:ascii="Times New Roman" w:hAnsi="Times New Roman" w:cs="Times New Roman"/>
          <w:sz w:val="28"/>
          <w:szCs w:val="28"/>
        </w:rPr>
        <w:t>HR гипоаллергенн</w:t>
      </w:r>
      <w:r w:rsidR="0067223C" w:rsidRPr="0067223C">
        <w:rPr>
          <w:rFonts w:ascii="Times New Roman" w:hAnsi="Times New Roman" w:cs="Times New Roman"/>
          <w:sz w:val="28"/>
          <w:szCs w:val="28"/>
        </w:rPr>
        <w:t>ы, не имеют запаха и абсолютно безвредны для человека при эксплуатации.</w:t>
      </w:r>
    </w:p>
    <w:p w:rsidR="00F44313" w:rsidRPr="003A270C" w:rsidRDefault="00F44313" w:rsidP="003A270C">
      <w:pPr>
        <w:pStyle w:val="a7"/>
        <w:spacing w:line="360" w:lineRule="auto"/>
        <w:rPr>
          <w:sz w:val="28"/>
          <w:szCs w:val="28"/>
        </w:rPr>
      </w:pPr>
    </w:p>
    <w:p w:rsidR="004E3A67" w:rsidRPr="003A270C" w:rsidRDefault="00A71B49" w:rsidP="003A270C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1F07" w:rsidRPr="003A270C">
        <w:rPr>
          <w:sz w:val="28"/>
          <w:szCs w:val="28"/>
        </w:rPr>
        <w:t>Чехол данной модели отшивается армированной нитью, которая представляют собой конструкцию из полиэфирного сердечника, оплетённого сверху штапельным полиэфирным волокном. В зависимости от плотности и разрывной нагрузки они делятся на несколько типов. Армированные нитки типа марки ЛЛ изготовлены из полиэфира, который зарекомендовал себя как отличный материал там, где речь идёт о регуля</w:t>
      </w:r>
      <w:r w:rsidR="00E754B5" w:rsidRPr="003A270C">
        <w:rPr>
          <w:sz w:val="28"/>
          <w:szCs w:val="28"/>
        </w:rPr>
        <w:t>рных интенсивных нагруз</w:t>
      </w:r>
      <w:r w:rsidR="00E71F07" w:rsidRPr="003A270C">
        <w:rPr>
          <w:sz w:val="28"/>
          <w:szCs w:val="28"/>
        </w:rPr>
        <w:t>ках.</w:t>
      </w:r>
    </w:p>
    <w:p w:rsidR="009A23DB" w:rsidRPr="003A270C" w:rsidRDefault="002162C4" w:rsidP="003A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70C">
        <w:rPr>
          <w:rFonts w:ascii="Times New Roman" w:hAnsi="Times New Roman" w:cs="Times New Roman"/>
          <w:sz w:val="28"/>
          <w:szCs w:val="28"/>
        </w:rPr>
        <w:t xml:space="preserve"> </w:t>
      </w:r>
      <w:r w:rsidR="00A71B49">
        <w:rPr>
          <w:rFonts w:ascii="Times New Roman" w:hAnsi="Times New Roman" w:cs="Times New Roman"/>
          <w:sz w:val="28"/>
          <w:szCs w:val="28"/>
        </w:rPr>
        <w:t xml:space="preserve"> </w:t>
      </w:r>
      <w:r w:rsidR="000D13AB" w:rsidRPr="003A270C">
        <w:rPr>
          <w:rFonts w:ascii="Times New Roman" w:hAnsi="Times New Roman" w:cs="Times New Roman"/>
          <w:sz w:val="28"/>
          <w:szCs w:val="28"/>
        </w:rPr>
        <w:t>Высоковыкатной м</w:t>
      </w:r>
      <w:r w:rsidR="00157115" w:rsidRPr="003A270C">
        <w:rPr>
          <w:rFonts w:ascii="Times New Roman" w:hAnsi="Times New Roman" w:cs="Times New Roman"/>
          <w:sz w:val="28"/>
          <w:szCs w:val="28"/>
        </w:rPr>
        <w:t xml:space="preserve">еханизм трансформации </w:t>
      </w:r>
      <w:r w:rsidR="000D13AB" w:rsidRPr="003A270C">
        <w:rPr>
          <w:rFonts w:ascii="Times New Roman" w:hAnsi="Times New Roman" w:cs="Times New Roman"/>
          <w:sz w:val="28"/>
          <w:szCs w:val="28"/>
        </w:rPr>
        <w:t>легко превращает диван в пр</w:t>
      </w:r>
      <w:r w:rsidR="009A23DB" w:rsidRPr="003A270C">
        <w:rPr>
          <w:rFonts w:ascii="Times New Roman" w:hAnsi="Times New Roman" w:cs="Times New Roman"/>
          <w:sz w:val="28"/>
          <w:szCs w:val="28"/>
        </w:rPr>
        <w:t>осторное</w:t>
      </w:r>
      <w:r w:rsidR="004C1BCD">
        <w:rPr>
          <w:rFonts w:ascii="Times New Roman" w:hAnsi="Times New Roman" w:cs="Times New Roman"/>
          <w:sz w:val="28"/>
          <w:szCs w:val="28"/>
        </w:rPr>
        <w:t xml:space="preserve"> спальное место. Просто вытяните  сидение</w:t>
      </w:r>
      <w:r w:rsidR="009A23DB" w:rsidRPr="003A270C">
        <w:rPr>
          <w:rFonts w:ascii="Times New Roman" w:hAnsi="Times New Roman" w:cs="Times New Roman"/>
          <w:sz w:val="28"/>
          <w:szCs w:val="28"/>
        </w:rPr>
        <w:t xml:space="preserve"> </w:t>
      </w:r>
      <w:r w:rsidR="000D13AB" w:rsidRPr="003A270C">
        <w:rPr>
          <w:rFonts w:ascii="Times New Roman" w:hAnsi="Times New Roman" w:cs="Times New Roman"/>
          <w:sz w:val="28"/>
          <w:szCs w:val="28"/>
        </w:rPr>
        <w:t xml:space="preserve"> до полного раскладывания</w:t>
      </w:r>
      <w:r w:rsidR="009A23DB" w:rsidRPr="003A270C">
        <w:rPr>
          <w:rFonts w:ascii="Times New Roman" w:hAnsi="Times New Roman" w:cs="Times New Roman"/>
          <w:sz w:val="28"/>
          <w:szCs w:val="28"/>
        </w:rPr>
        <w:t xml:space="preserve"> механизма, то</w:t>
      </w:r>
      <w:r w:rsidR="004C1BCD">
        <w:rPr>
          <w:rFonts w:ascii="Times New Roman" w:hAnsi="Times New Roman" w:cs="Times New Roman"/>
          <w:sz w:val="28"/>
          <w:szCs w:val="28"/>
        </w:rPr>
        <w:t xml:space="preserve">гда оно телескопически выезжает </w:t>
      </w:r>
      <w:r w:rsidR="009A23DB" w:rsidRPr="003A270C">
        <w:rPr>
          <w:rFonts w:ascii="Times New Roman" w:hAnsi="Times New Roman" w:cs="Times New Roman"/>
          <w:sz w:val="28"/>
          <w:szCs w:val="28"/>
        </w:rPr>
        <w:t xml:space="preserve"> вперед и из-под него выйдет часть спального места.</w:t>
      </w:r>
    </w:p>
    <w:p w:rsidR="004B14E0" w:rsidRPr="003A270C" w:rsidRDefault="00A71B49" w:rsidP="003A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3DB" w:rsidRPr="003A270C">
        <w:rPr>
          <w:rFonts w:ascii="Times New Roman" w:hAnsi="Times New Roman" w:cs="Times New Roman"/>
          <w:sz w:val="28"/>
          <w:szCs w:val="28"/>
        </w:rPr>
        <w:t>Каркас и спинка «Лацио» являются одним целым, для придания им  идеальной формы используется эластичный ППУ</w:t>
      </w:r>
      <w:r w:rsidR="004C1BCD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4C1BCD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9A23DB" w:rsidRPr="003A270C">
        <w:rPr>
          <w:rFonts w:ascii="Times New Roman" w:hAnsi="Times New Roman" w:cs="Times New Roman"/>
          <w:sz w:val="28"/>
          <w:szCs w:val="28"/>
        </w:rPr>
        <w:t>, обработанный на специальном высокоточном оборудовании.</w:t>
      </w:r>
    </w:p>
    <w:p w:rsidR="003A270C" w:rsidRPr="00A26F12" w:rsidRDefault="00A71B49" w:rsidP="00A26F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3DB" w:rsidRPr="003A270C">
        <w:rPr>
          <w:rFonts w:ascii="Times New Roman" w:hAnsi="Times New Roman" w:cs="Times New Roman"/>
          <w:sz w:val="28"/>
          <w:szCs w:val="28"/>
        </w:rPr>
        <w:t>Опоры изготовлены из массива натурального дерева.</w:t>
      </w:r>
    </w:p>
    <w:p w:rsidR="002633A4" w:rsidRPr="003A270C" w:rsidRDefault="003A270C" w:rsidP="00FE35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модели «Лацио»</w:t>
      </w:r>
      <w:r w:rsidR="006D1F14">
        <w:rPr>
          <w:rFonts w:ascii="Times New Roman" w:hAnsi="Times New Roman" w:cs="Times New Roman"/>
          <w:b/>
          <w:sz w:val="28"/>
          <w:szCs w:val="28"/>
        </w:rPr>
        <w:t>:</w:t>
      </w:r>
    </w:p>
    <w:p w:rsidR="003A270C" w:rsidRDefault="00A71B49" w:rsidP="003A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70C" w:rsidRPr="003A270C">
        <w:rPr>
          <w:rFonts w:ascii="Times New Roman" w:hAnsi="Times New Roman" w:cs="Times New Roman"/>
          <w:sz w:val="28"/>
          <w:szCs w:val="28"/>
        </w:rPr>
        <w:t xml:space="preserve">Модель «Лацио» отличается от других множеством интересных деталей: объемные локотники с пышными подушками, декоративные утяжки усиливают восприятие комфорта. </w:t>
      </w:r>
    </w:p>
    <w:p w:rsidR="005E4558" w:rsidRPr="003A270C" w:rsidRDefault="00A71B49" w:rsidP="003A2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58">
        <w:rPr>
          <w:rFonts w:ascii="Times New Roman" w:hAnsi="Times New Roman" w:cs="Times New Roman"/>
          <w:sz w:val="28"/>
          <w:szCs w:val="28"/>
        </w:rPr>
        <w:t>Изголовья установлены на растровый механизм, который позволяет</w:t>
      </w:r>
      <w:r w:rsidR="004C1BCD">
        <w:rPr>
          <w:rFonts w:ascii="Times New Roman" w:hAnsi="Times New Roman" w:cs="Times New Roman"/>
          <w:sz w:val="28"/>
          <w:szCs w:val="28"/>
        </w:rPr>
        <w:t xml:space="preserve"> регулировать их</w:t>
      </w:r>
      <w:r w:rsidR="005E4558">
        <w:rPr>
          <w:rFonts w:ascii="Times New Roman" w:hAnsi="Times New Roman" w:cs="Times New Roman"/>
          <w:sz w:val="28"/>
          <w:szCs w:val="28"/>
        </w:rPr>
        <w:t xml:space="preserve"> для более комфортной посадки.</w:t>
      </w:r>
    </w:p>
    <w:p w:rsidR="005E4558" w:rsidRPr="00A26F12" w:rsidRDefault="00A26F12" w:rsidP="00A26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6F12">
        <w:rPr>
          <w:rFonts w:ascii="Times New Roman" w:hAnsi="Times New Roman" w:cs="Times New Roman"/>
          <w:sz w:val="28"/>
          <w:szCs w:val="28"/>
        </w:rPr>
        <w:t>Формованный поролон в спинке и сидении дивана увел</w:t>
      </w:r>
      <w:r>
        <w:rPr>
          <w:rFonts w:ascii="Times New Roman" w:hAnsi="Times New Roman" w:cs="Times New Roman"/>
          <w:sz w:val="28"/>
          <w:szCs w:val="28"/>
        </w:rPr>
        <w:t>ичивает срок эксплуатации</w:t>
      </w:r>
      <w:r w:rsidRPr="00A26F12">
        <w:rPr>
          <w:rFonts w:ascii="Times New Roman" w:hAnsi="Times New Roman" w:cs="Times New Roman"/>
          <w:sz w:val="28"/>
          <w:szCs w:val="28"/>
        </w:rPr>
        <w:t>.</w:t>
      </w:r>
    </w:p>
    <w:p w:rsidR="005E4558" w:rsidRDefault="005E4558" w:rsidP="00D340E6">
      <w:pPr>
        <w:spacing w:line="240" w:lineRule="auto"/>
        <w:jc w:val="center"/>
        <w:rPr>
          <w:sz w:val="44"/>
          <w:szCs w:val="44"/>
        </w:rPr>
      </w:pPr>
    </w:p>
    <w:p w:rsidR="005E4558" w:rsidRDefault="005E4558" w:rsidP="00D340E6">
      <w:pPr>
        <w:spacing w:line="240" w:lineRule="auto"/>
        <w:jc w:val="center"/>
        <w:rPr>
          <w:sz w:val="44"/>
          <w:szCs w:val="44"/>
        </w:rPr>
      </w:pPr>
    </w:p>
    <w:p w:rsidR="005E4558" w:rsidRDefault="005E4558" w:rsidP="00D340E6">
      <w:pPr>
        <w:spacing w:line="240" w:lineRule="auto"/>
        <w:jc w:val="center"/>
        <w:rPr>
          <w:sz w:val="44"/>
          <w:szCs w:val="44"/>
        </w:rPr>
      </w:pPr>
    </w:p>
    <w:p w:rsidR="00A26F12" w:rsidRDefault="00A26F12" w:rsidP="00D340E6">
      <w:pPr>
        <w:spacing w:line="240" w:lineRule="auto"/>
        <w:jc w:val="center"/>
        <w:rPr>
          <w:sz w:val="44"/>
          <w:szCs w:val="44"/>
        </w:rPr>
      </w:pPr>
    </w:p>
    <w:p w:rsidR="005521A0" w:rsidRPr="005521A0" w:rsidRDefault="005521A0" w:rsidP="00D340E6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Схема трансформации механизма</w:t>
      </w:r>
      <w:r w:rsidR="005E4558">
        <w:rPr>
          <w:sz w:val="44"/>
          <w:szCs w:val="44"/>
        </w:rPr>
        <w:t>:</w:t>
      </w:r>
    </w:p>
    <w:p w:rsidR="003C376A" w:rsidRPr="007C4C89" w:rsidRDefault="003A270C" w:rsidP="009F6DD3">
      <w:pPr>
        <w:jc w:val="center"/>
        <w:rPr>
          <w:sz w:val="96"/>
          <w:szCs w:val="96"/>
        </w:rPr>
      </w:pPr>
      <w:r w:rsidRPr="003A270C">
        <w:rPr>
          <w:noProof/>
          <w:sz w:val="96"/>
          <w:szCs w:val="96"/>
          <w:lang w:eastAsia="ru-RU"/>
        </w:rPr>
        <w:drawing>
          <wp:inline distT="0" distB="0" distL="0" distR="0">
            <wp:extent cx="6644389" cy="3402078"/>
            <wp:effectExtent l="19050" t="0" r="4061" b="0"/>
            <wp:docPr id="3" name="Рисунок 0" descr="выкатной 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катной мех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4389" cy="340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76A" w:rsidRPr="007C4C89" w:rsidSect="00A01CD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37" w:rsidRDefault="006E1437" w:rsidP="00060BAE">
      <w:pPr>
        <w:spacing w:after="0" w:line="240" w:lineRule="auto"/>
      </w:pPr>
      <w:r>
        <w:separator/>
      </w:r>
    </w:p>
  </w:endnote>
  <w:endnote w:type="continuationSeparator" w:id="1">
    <w:p w:rsidR="006E1437" w:rsidRDefault="006E1437" w:rsidP="0006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37" w:rsidRDefault="006E1437" w:rsidP="00060BAE">
      <w:pPr>
        <w:spacing w:after="0" w:line="240" w:lineRule="auto"/>
      </w:pPr>
      <w:r>
        <w:separator/>
      </w:r>
    </w:p>
  </w:footnote>
  <w:footnote w:type="continuationSeparator" w:id="1">
    <w:p w:rsidR="006E1437" w:rsidRDefault="006E1437" w:rsidP="0006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1D" w:rsidRPr="0082161A" w:rsidRDefault="0082161A">
    <w:pPr>
      <w:pStyle w:val="a3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Модель Лацио</w:t>
    </w:r>
    <w:r w:rsidR="003C681D">
      <w:rPr>
        <w:sz w:val="28"/>
        <w:szCs w:val="28"/>
      </w:rPr>
      <w:t xml:space="preserve"> </w:t>
    </w:r>
    <w:r w:rsidR="003C681D">
      <w:rPr>
        <w:lang w:val="en-US"/>
      </w:rPr>
      <w:tab/>
    </w:r>
    <w:r w:rsidR="003C681D">
      <w:rPr>
        <w:lang w:val="en-US"/>
      </w:rPr>
      <w:tab/>
      <w:t xml:space="preserve">                         </w:t>
    </w:r>
    <w:r w:rsidR="003C681D" w:rsidRPr="00241966">
      <w:rPr>
        <w:noProof/>
        <w:lang w:eastAsia="ru-RU"/>
      </w:rPr>
      <w:drawing>
        <wp:inline distT="0" distB="0" distL="0" distR="0">
          <wp:extent cx="2830830" cy="532765"/>
          <wp:effectExtent l="1905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81D" w:rsidRDefault="003C68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290"/>
    <w:rsid w:val="00060BAE"/>
    <w:rsid w:val="000B7D27"/>
    <w:rsid w:val="000D13AB"/>
    <w:rsid w:val="000D2F06"/>
    <w:rsid w:val="001540A8"/>
    <w:rsid w:val="00157115"/>
    <w:rsid w:val="00183809"/>
    <w:rsid w:val="001A53A4"/>
    <w:rsid w:val="001E2A25"/>
    <w:rsid w:val="0020463B"/>
    <w:rsid w:val="002162C4"/>
    <w:rsid w:val="00234290"/>
    <w:rsid w:val="00241966"/>
    <w:rsid w:val="002633A4"/>
    <w:rsid w:val="0028503F"/>
    <w:rsid w:val="002D0940"/>
    <w:rsid w:val="003A270C"/>
    <w:rsid w:val="003A37EC"/>
    <w:rsid w:val="003C376A"/>
    <w:rsid w:val="003C681D"/>
    <w:rsid w:val="00414B51"/>
    <w:rsid w:val="00430306"/>
    <w:rsid w:val="00483BC6"/>
    <w:rsid w:val="004B14E0"/>
    <w:rsid w:val="004C1BCD"/>
    <w:rsid w:val="004E3A67"/>
    <w:rsid w:val="004E59BB"/>
    <w:rsid w:val="00530CAF"/>
    <w:rsid w:val="00550A86"/>
    <w:rsid w:val="005521A0"/>
    <w:rsid w:val="005811A3"/>
    <w:rsid w:val="005B37D2"/>
    <w:rsid w:val="005E3E6E"/>
    <w:rsid w:val="005E4558"/>
    <w:rsid w:val="00637266"/>
    <w:rsid w:val="0067223C"/>
    <w:rsid w:val="00695D43"/>
    <w:rsid w:val="006C34F2"/>
    <w:rsid w:val="006D1F14"/>
    <w:rsid w:val="006E1437"/>
    <w:rsid w:val="0074449C"/>
    <w:rsid w:val="00764573"/>
    <w:rsid w:val="007A08B3"/>
    <w:rsid w:val="007C4C89"/>
    <w:rsid w:val="00804729"/>
    <w:rsid w:val="00815C07"/>
    <w:rsid w:val="0082161A"/>
    <w:rsid w:val="00837547"/>
    <w:rsid w:val="0086128B"/>
    <w:rsid w:val="00893882"/>
    <w:rsid w:val="008D75AD"/>
    <w:rsid w:val="008F2CB4"/>
    <w:rsid w:val="009146C4"/>
    <w:rsid w:val="009509EB"/>
    <w:rsid w:val="009614A6"/>
    <w:rsid w:val="009732A8"/>
    <w:rsid w:val="009A23DB"/>
    <w:rsid w:val="009F6DD3"/>
    <w:rsid w:val="00A01CD5"/>
    <w:rsid w:val="00A26F12"/>
    <w:rsid w:val="00A3001C"/>
    <w:rsid w:val="00A325F6"/>
    <w:rsid w:val="00A71B49"/>
    <w:rsid w:val="00A81CE9"/>
    <w:rsid w:val="00A965C7"/>
    <w:rsid w:val="00AA6405"/>
    <w:rsid w:val="00AB2BC1"/>
    <w:rsid w:val="00AB6068"/>
    <w:rsid w:val="00AB6FDE"/>
    <w:rsid w:val="00AE2383"/>
    <w:rsid w:val="00B11247"/>
    <w:rsid w:val="00B12675"/>
    <w:rsid w:val="00B549E7"/>
    <w:rsid w:val="00B76D8B"/>
    <w:rsid w:val="00BC3415"/>
    <w:rsid w:val="00BC353E"/>
    <w:rsid w:val="00BC52D3"/>
    <w:rsid w:val="00C34C83"/>
    <w:rsid w:val="00C34FB5"/>
    <w:rsid w:val="00D17B4C"/>
    <w:rsid w:val="00D340E6"/>
    <w:rsid w:val="00DC56C6"/>
    <w:rsid w:val="00DD2D05"/>
    <w:rsid w:val="00E26C36"/>
    <w:rsid w:val="00E32D14"/>
    <w:rsid w:val="00E71F07"/>
    <w:rsid w:val="00E754B5"/>
    <w:rsid w:val="00EA5F11"/>
    <w:rsid w:val="00F44313"/>
    <w:rsid w:val="00F538FF"/>
    <w:rsid w:val="00FE1437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BAE"/>
  </w:style>
  <w:style w:type="paragraph" w:styleId="a5">
    <w:name w:val="footer"/>
    <w:basedOn w:val="a"/>
    <w:link w:val="a6"/>
    <w:uiPriority w:val="99"/>
    <w:semiHidden/>
    <w:unhideWhenUsed/>
    <w:rsid w:val="0006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BAE"/>
  </w:style>
  <w:style w:type="paragraph" w:styleId="a7">
    <w:name w:val="Normal (Web)"/>
    <w:basedOn w:val="a"/>
    <w:uiPriority w:val="99"/>
    <w:unhideWhenUsed/>
    <w:rsid w:val="00E71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3671-07D4-4D07-B61B-F5F8339E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Пользователь</cp:lastModifiedBy>
  <cp:revision>35</cp:revision>
  <cp:lastPrinted>2023-01-31T13:10:00Z</cp:lastPrinted>
  <dcterms:created xsi:type="dcterms:W3CDTF">2022-02-08T05:50:00Z</dcterms:created>
  <dcterms:modified xsi:type="dcterms:W3CDTF">2023-01-31T13:24:00Z</dcterms:modified>
</cp:coreProperties>
</file>